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FC" w:rsidRDefault="002F7882">
      <w:pPr>
        <w:pStyle w:val="KeinLeerraum"/>
        <w:jc w:val="center"/>
        <w:rPr>
          <w:rFonts w:hAnsi="Calibri"/>
          <w:b/>
          <w:sz w:val="28"/>
          <w:u w:val="single"/>
        </w:rPr>
      </w:pPr>
      <w:r>
        <w:rPr>
          <w:rFonts w:hAnsi="Calibri"/>
          <w:b/>
          <w:sz w:val="28"/>
          <w:u w:val="single"/>
        </w:rPr>
        <w:t>Ausstellungsordnung</w:t>
      </w:r>
    </w:p>
    <w:p w:rsidR="00D246FC" w:rsidRDefault="002F7882">
      <w:pPr>
        <w:pStyle w:val="KeinLeerraum"/>
        <w:jc w:val="center"/>
        <w:rPr>
          <w:rFonts w:hAnsi="Calibri"/>
          <w:b/>
          <w:sz w:val="28"/>
        </w:rPr>
      </w:pPr>
      <w:r>
        <w:rPr>
          <w:rFonts w:hAnsi="Calibri"/>
          <w:b/>
          <w:sz w:val="28"/>
        </w:rPr>
        <w:t>fü</w:t>
      </w:r>
      <w:r>
        <w:rPr>
          <w:rFonts w:hAnsi="Calibri"/>
          <w:b/>
          <w:color w:val="000000"/>
          <w:sz w:val="28"/>
        </w:rPr>
        <w:t>r</w:t>
      </w:r>
    </w:p>
    <w:p w:rsidR="00D246FC" w:rsidRDefault="002F7882">
      <w:pPr>
        <w:pStyle w:val="KeinLeerraum"/>
        <w:jc w:val="center"/>
        <w:rPr>
          <w:rFonts w:hAnsi="Calibri"/>
          <w:b/>
          <w:sz w:val="28"/>
        </w:rPr>
      </w:pPr>
      <w:r>
        <w:rPr>
          <w:rFonts w:hAnsi="Calibri"/>
          <w:b/>
          <w:sz w:val="28"/>
        </w:rPr>
        <w:t xml:space="preserve">Kreisverband Berlin und Umgebung e.V. </w:t>
      </w:r>
    </w:p>
    <w:p w:rsidR="00D246FC" w:rsidRDefault="002F7882">
      <w:pPr>
        <w:pStyle w:val="KeinLeerraum"/>
        <w:jc w:val="center"/>
        <w:rPr>
          <w:rFonts w:hAnsi="Calibri"/>
          <w:b/>
          <w:sz w:val="28"/>
        </w:rPr>
      </w:pPr>
      <w:r>
        <w:rPr>
          <w:rFonts w:hAnsi="Calibri"/>
          <w:b/>
          <w:sz w:val="28"/>
        </w:rPr>
        <w:t xml:space="preserve">6. Kreisjungtierausstellung Berlin </w:t>
      </w:r>
    </w:p>
    <w:p w:rsidR="00D246FC" w:rsidRDefault="002F7882">
      <w:pPr>
        <w:pStyle w:val="KeinLeerraum"/>
        <w:jc w:val="center"/>
        <w:rPr>
          <w:rFonts w:hAnsi="Calibri"/>
          <w:b/>
          <w:sz w:val="24"/>
        </w:rPr>
      </w:pPr>
      <w:r>
        <w:rPr>
          <w:rFonts w:hAnsi="Calibri"/>
          <w:sz w:val="24"/>
        </w:rPr>
        <w:t xml:space="preserve">mit angeschlossener </w:t>
      </w:r>
      <w:r>
        <w:rPr>
          <w:rFonts w:hAnsi="Calibri"/>
          <w:color w:val="000000"/>
          <w:sz w:val="24"/>
        </w:rPr>
        <w:t>a</w:t>
      </w:r>
      <w:r>
        <w:rPr>
          <w:rFonts w:hAnsi="Calibri"/>
          <w:sz w:val="24"/>
        </w:rPr>
        <w:t>llgemeine</w:t>
      </w:r>
      <w:r>
        <w:rPr>
          <w:rFonts w:hAnsi="Calibri"/>
          <w:color w:val="000000"/>
          <w:sz w:val="24"/>
        </w:rPr>
        <w:t>r</w:t>
      </w:r>
      <w:r>
        <w:rPr>
          <w:rFonts w:hAnsi="Calibri"/>
          <w:sz w:val="24"/>
        </w:rPr>
        <w:t xml:space="preserve">- und </w:t>
      </w:r>
      <w:r>
        <w:rPr>
          <w:rFonts w:hAnsi="Calibri"/>
          <w:b/>
          <w:sz w:val="24"/>
        </w:rPr>
        <w:t>Jugendschau</w:t>
      </w:r>
    </w:p>
    <w:p w:rsidR="00D246FC" w:rsidRDefault="002F7882">
      <w:pPr>
        <w:pStyle w:val="KeinLeerraum"/>
        <w:jc w:val="center"/>
        <w:rPr>
          <w:rFonts w:hAnsi="Calibri"/>
          <w:sz w:val="24"/>
        </w:rPr>
      </w:pPr>
      <w:r>
        <w:rPr>
          <w:rFonts w:hAnsi="Calibri"/>
          <w:sz w:val="24"/>
        </w:rPr>
        <w:t>im</w:t>
      </w:r>
    </w:p>
    <w:p w:rsidR="00D246FC" w:rsidRDefault="002F7882">
      <w:pPr>
        <w:pStyle w:val="KeinLeerraum"/>
        <w:jc w:val="center"/>
        <w:rPr>
          <w:rFonts w:hAnsi="Calibri"/>
          <w:sz w:val="24"/>
        </w:rPr>
      </w:pPr>
      <w:r>
        <w:rPr>
          <w:rFonts w:hAnsi="Calibri"/>
          <w:sz w:val="24"/>
        </w:rPr>
        <w:t>Landesverband der Rassekaninchenzüchter</w:t>
      </w:r>
    </w:p>
    <w:p w:rsidR="00D246FC" w:rsidRDefault="002F7882">
      <w:pPr>
        <w:pStyle w:val="KeinLeerraum"/>
        <w:jc w:val="center"/>
        <w:rPr>
          <w:rFonts w:hAnsi="Calibri"/>
          <w:sz w:val="24"/>
        </w:rPr>
      </w:pPr>
      <w:r>
        <w:rPr>
          <w:rFonts w:hAnsi="Calibri"/>
          <w:sz w:val="24"/>
        </w:rPr>
        <w:t>Berlin – Mark Brandenburg</w:t>
      </w:r>
    </w:p>
    <w:p w:rsidR="00D246FC" w:rsidRDefault="002F7882">
      <w:pPr>
        <w:pStyle w:val="KeinLeerraum"/>
        <w:jc w:val="center"/>
        <w:rPr>
          <w:rFonts w:hAnsi="Calibri"/>
          <w:b/>
          <w:sz w:val="24"/>
        </w:rPr>
      </w:pPr>
      <w:r>
        <w:rPr>
          <w:rFonts w:hAnsi="Calibri"/>
          <w:b/>
          <w:sz w:val="28"/>
        </w:rPr>
        <w:t>am 25.08 – 27.08.201</w:t>
      </w:r>
      <w:r>
        <w:rPr>
          <w:rFonts w:hAnsi="Calibri"/>
          <w:b/>
          <w:color w:val="000000"/>
          <w:sz w:val="28"/>
        </w:rPr>
        <w:t>7</w:t>
      </w:r>
    </w:p>
    <w:p w:rsidR="00D246FC" w:rsidRDefault="002F7882">
      <w:pPr>
        <w:pStyle w:val="KeinLeerraum"/>
        <w:jc w:val="center"/>
        <w:rPr>
          <w:rFonts w:hAnsi="Calibri"/>
          <w:b/>
          <w:sz w:val="24"/>
        </w:rPr>
      </w:pPr>
      <w:r>
        <w:rPr>
          <w:rFonts w:hAnsi="Calibri"/>
          <w:b/>
          <w:sz w:val="24"/>
        </w:rPr>
        <w:t>auf dem Vereinsgelände der KGA „Einigkeit“ Kräuterplatz 1 in 13158 Berlin – Pankow</w:t>
      </w:r>
    </w:p>
    <w:p w:rsidR="00D246FC" w:rsidRDefault="00D246FC">
      <w:pPr>
        <w:pStyle w:val="KeinLeerraum"/>
        <w:ind w:left="-851"/>
        <w:rPr>
          <w:rFonts w:hAnsi="Calibri"/>
        </w:rPr>
      </w:pP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>1</w:t>
      </w:r>
      <w:r>
        <w:rPr>
          <w:rFonts w:hAnsi="Calibri"/>
          <w:b/>
        </w:rPr>
        <w:t>.  Es gelten die Allgemeinen Ausstellungsbestimmungen des ZDRK</w:t>
      </w:r>
      <w:r>
        <w:rPr>
          <w:rFonts w:hAnsi="Calibri"/>
        </w:rPr>
        <w:t xml:space="preserve"> mit folgenden Zusatzbestimmungen.</w:t>
      </w: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 xml:space="preserve">     Es wird in Wechselbewertung gerichtet.</w:t>
      </w:r>
    </w:p>
    <w:p w:rsidR="00D246FC" w:rsidRDefault="00D246FC">
      <w:pPr>
        <w:pStyle w:val="KeinLeerraum"/>
        <w:ind w:left="-851"/>
        <w:rPr>
          <w:rFonts w:hAnsi="Calibri"/>
        </w:rPr>
      </w:pP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>2.  Ausstellungsberechtigt sind alle dem LV Berlin – Mark Brandenburg  gemeldete Rassekaninchenzüchter.</w:t>
      </w:r>
    </w:p>
    <w:p w:rsidR="00D246FC" w:rsidRDefault="00D246FC">
      <w:pPr>
        <w:pStyle w:val="KeinLeerraum"/>
        <w:ind w:left="-851"/>
        <w:rPr>
          <w:rFonts w:hAnsi="Calibri"/>
        </w:rPr>
      </w:pP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>3.  Die Tiere müssen vorschriftsmäßig gekennzeichnet  und Eigentum des Ausstellers sein. Die Richtigkeit der</w:t>
      </w: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 xml:space="preserve">      Zuchtgruppen ist durch den Vereinszuchtbuchführer auf dem Meldebogen zu bestätigen. Fehlt dieser</w:t>
      </w: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 xml:space="preserve">      Nachweis, werden alle gemeldeten Tiere als Einzeltiere bewertet.</w:t>
      </w:r>
    </w:p>
    <w:p w:rsidR="00D246FC" w:rsidRDefault="00D246FC">
      <w:pPr>
        <w:pStyle w:val="KeinLeerraum"/>
        <w:ind w:left="-851"/>
        <w:rPr>
          <w:rFonts w:hAnsi="Calibri"/>
        </w:rPr>
      </w:pPr>
    </w:p>
    <w:p w:rsidR="00D246FC" w:rsidRDefault="002F7882">
      <w:pPr>
        <w:pStyle w:val="KeinLeerraum"/>
        <w:ind w:left="-851"/>
        <w:rPr>
          <w:rFonts w:hAnsi="Calibri"/>
        </w:rPr>
      </w:pPr>
      <w:r>
        <w:rPr>
          <w:rFonts w:hAnsi="Calibri"/>
        </w:rPr>
        <w:t xml:space="preserve">4.  Die Anmeldungen sind in einfacher Ausfertigung für </w:t>
      </w:r>
      <w:r>
        <w:rPr>
          <w:rFonts w:hAnsi="Calibri"/>
          <w:b/>
        </w:rPr>
        <w:t>jede Rasse und Farbenschlag</w:t>
      </w:r>
      <w:r>
        <w:rPr>
          <w:rFonts w:hAnsi="Calibri"/>
        </w:rPr>
        <w:t xml:space="preserve"> getrennt einzureichen.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Diese sind vom Aussteller zu unterschreiben, mit seiner Unterschrift erkennt der Aussteller die Ausstellungsordnung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an und verpflichtet sich zur Zahlung des Standgeldes.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Meldeschluss ist der 24. Juli 2017 ( Poststempel)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Anmeldungen sind zu richten an: Manfred Knappe   Dorfstraße 5a  13059 Berlin.  Tel. 030/ 9208802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                                                                                                                                          email: </w:t>
      </w:r>
      <w:hyperlink r:id="rId5" w:history="1">
        <w:r>
          <w:rPr>
            <w:rStyle w:val="Hyperlink"/>
            <w:rFonts w:hAnsi="Calibri"/>
          </w:rPr>
          <w:t>rmknappe@gmail.com</w:t>
        </w:r>
      </w:hyperlink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5.  Kostenbeitrag:  Standgeld pro Tier                                                  3,50 €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                           Allgemeinkosten ges.                                             3,00 €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                           Futtergeld pro Tier                                                  0,50 €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                           Pflichtkatalog                                                           3,00 €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                           Gehege ( Häsin mit Jungtieren)                            5,00 </w:t>
      </w:r>
      <w:r>
        <w:rPr>
          <w:rFonts w:hAnsi="Calibri"/>
          <w:color w:val="000000"/>
        </w:rPr>
        <w:t>€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</w:rPr>
        <w:t xml:space="preserve">      </w:t>
      </w:r>
      <w:r>
        <w:rPr>
          <w:rFonts w:hAnsi="Calibri"/>
          <w:color w:val="000000"/>
        </w:rPr>
        <w:t xml:space="preserve">                            </w:t>
      </w:r>
      <w:r>
        <w:rPr>
          <w:rFonts w:hAnsi="Calibri"/>
          <w:b/>
          <w:color w:val="000000"/>
        </w:rPr>
        <w:t>Ju</w:t>
      </w:r>
      <w:r>
        <w:rPr>
          <w:rFonts w:hAnsi="Calibri"/>
          <w:b/>
        </w:rPr>
        <w:t xml:space="preserve">gendliche Aussteller </w:t>
      </w:r>
      <w:r>
        <w:rPr>
          <w:rFonts w:hAnsi="Calibri"/>
          <w:b/>
          <w:color w:val="000000"/>
        </w:rPr>
        <w:t xml:space="preserve">stellen </w:t>
      </w:r>
      <w:r>
        <w:rPr>
          <w:rFonts w:hAnsi="Calibri"/>
          <w:b/>
        </w:rPr>
        <w:t>kostenfrei</w:t>
      </w:r>
      <w:r>
        <w:rPr>
          <w:rFonts w:hAnsi="Calibri"/>
          <w:b/>
          <w:color w:val="000000"/>
        </w:rPr>
        <w:t xml:space="preserve"> aus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</w:t>
      </w:r>
      <w:r>
        <w:rPr>
          <w:rFonts w:hAnsi="Calibri"/>
          <w:b/>
        </w:rPr>
        <w:t>Der Kostenbeitrag ist bis zum 01.08.2017</w:t>
      </w:r>
      <w:r>
        <w:rPr>
          <w:rFonts w:hAnsi="Calibri"/>
        </w:rPr>
        <w:t xml:space="preserve"> auf das KV – Konto: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b/>
        </w:rPr>
        <w:t xml:space="preserve">     Kreisverband Berlin und Umgebung, Verwendungszweck : Kreisschau Berlin u. Umgebung</w:t>
      </w:r>
      <w:r>
        <w:rPr>
          <w:rFonts w:hAnsi="Calibri"/>
        </w:rPr>
        <w:t xml:space="preserve">  einzuzahlen.</w:t>
      </w:r>
    </w:p>
    <w:p w:rsidR="00D246FC" w:rsidRDefault="002F7882" w:rsidP="00186450">
      <w:pPr>
        <w:pStyle w:val="KeinLeerraum"/>
        <w:ind w:left="-851" w:right="-709"/>
        <w:rPr>
          <w:rFonts w:hAnsi="Calibri"/>
        </w:rPr>
      </w:pPr>
      <w:r>
        <w:rPr>
          <w:rFonts w:hAnsi="Calibri"/>
          <w:b/>
        </w:rPr>
        <w:t xml:space="preserve">     IBAN: DE 80 1005 0000 0190 3624 72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</w:t>
      </w:r>
      <w:r>
        <w:rPr>
          <w:rFonts w:hAnsi="Calibri"/>
          <w:b/>
        </w:rPr>
        <w:t xml:space="preserve">  </w:t>
      </w:r>
      <w:r>
        <w:rPr>
          <w:rFonts w:hAnsi="Calibri"/>
          <w:b/>
          <w:color w:val="000000"/>
        </w:rPr>
        <w:t xml:space="preserve">  </w:t>
      </w:r>
      <w:r>
        <w:rPr>
          <w:rFonts w:hAnsi="Calibri"/>
          <w:b/>
        </w:rPr>
        <w:t xml:space="preserve"> </w:t>
      </w:r>
      <w:r>
        <w:rPr>
          <w:rFonts w:hAnsi="Calibri"/>
          <w:b/>
          <w:color w:val="000000"/>
        </w:rPr>
        <w:t>Geldspenden, um die wir herzlich bitten, kommen im Rahmen der Jugendförderung, unseren Nachwuchszüchtern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b/>
          <w:color w:val="000000"/>
        </w:rPr>
        <w:t xml:space="preserve">      in  vollem Umfang zu Gute</w:t>
      </w:r>
      <w:r>
        <w:rPr>
          <w:rFonts w:hAnsi="Calibri"/>
          <w:color w:val="000000"/>
        </w:rPr>
        <w:t>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color w:val="000000"/>
        </w:rPr>
        <w:t xml:space="preserve">      </w:t>
      </w:r>
      <w:r>
        <w:rPr>
          <w:rFonts w:hAnsi="Calibri"/>
        </w:rPr>
        <w:t xml:space="preserve">   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6.  Ummeldungen können bis 14.08.2017 kostenlos telefonisch oder per email vorgenommen werden, für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jedes nach dem Termin umgemeldete Tier wird eine Gebühr von 1,50 € erhoben.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7.  Es können ausgestellt werden:  Jungtiere im Mindestalter von 3 Monaten , Geburtsmonat bis Mai 2017</w:t>
      </w:r>
    </w:p>
    <w:p w:rsidR="00D246FC" w:rsidRDefault="002F7882">
      <w:pPr>
        <w:pStyle w:val="KeinLeerraum"/>
        <w:tabs>
          <w:tab w:val="left" w:pos="8388"/>
        </w:tabs>
        <w:ind w:left="-851" w:right="-709"/>
        <w:rPr>
          <w:rFonts w:hAnsi="Calibri"/>
        </w:rPr>
      </w:pPr>
      <w:r>
        <w:rPr>
          <w:rFonts w:hAnsi="Calibri"/>
        </w:rPr>
        <w:t xml:space="preserve">     a.) Einzeltiere</w:t>
      </w:r>
      <w:r>
        <w:rPr>
          <w:rFonts w:hAnsi="Calibri"/>
        </w:rPr>
        <w:tab/>
        <w:t xml:space="preserve">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b.) Zuchtgruppe  2 a und 2 b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c.) Zuchtgruppe  3 ( es müssen beide Geschlechter vertreten sein)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d.) Gehege  ( Häsin mit Jungtieren im Alter von 6 bis 12 Wochen)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8.  An Preisen werden vergeben: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Der höchste  Preis der Kreisjungtierausstellung  ist der Schirmherrenpreis unabhängig von der Wertigkeit.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Hinzu  kommen neben Landesverbands- und Kreisverbandsehrenpreise</w:t>
      </w:r>
      <w:r>
        <w:rPr>
          <w:rFonts w:hAnsi="Calibri"/>
          <w:color w:val="000000"/>
        </w:rPr>
        <w:t xml:space="preserve">, </w:t>
      </w:r>
      <w:r>
        <w:rPr>
          <w:rFonts w:hAnsi="Calibri"/>
        </w:rPr>
        <w:t>gestiftete Ehrenpreise von Behörden,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color w:val="000000"/>
        </w:rPr>
        <w:t xml:space="preserve">      </w:t>
      </w:r>
      <w:r>
        <w:rPr>
          <w:rFonts w:hAnsi="Calibri"/>
        </w:rPr>
        <w:t>Parteien,Zuchtfreunden und Vereinen ( SE) sowie Ehrenpreise aus dem Standgeld (E).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lastRenderedPageBreak/>
        <w:t xml:space="preserve">      Die Vereinsmeisterschaft des KV und Wanderpokal werden von den besten 25 Tieren eines Vereines ermitte</w:t>
      </w:r>
      <w:r>
        <w:rPr>
          <w:rFonts w:hAnsi="Calibri"/>
          <w:color w:val="000000"/>
        </w:rPr>
        <w:t>l</w:t>
      </w:r>
      <w:r>
        <w:rPr>
          <w:rFonts w:hAnsi="Calibri"/>
        </w:rPr>
        <w:t>t.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Für  den „K</w:t>
      </w:r>
      <w:r>
        <w:rPr>
          <w:rFonts w:hAnsi="Calibri"/>
          <w:color w:val="000000"/>
        </w:rPr>
        <w:t xml:space="preserve">V </w:t>
      </w:r>
      <w:r>
        <w:rPr>
          <w:rFonts w:hAnsi="Calibri"/>
        </w:rPr>
        <w:t xml:space="preserve">Champion“ werden die 6 besten Tiere einer Rasse, eines Züchters </w:t>
      </w:r>
      <w:r>
        <w:rPr>
          <w:rFonts w:hAnsi="Calibri"/>
          <w:color w:val="000000"/>
        </w:rPr>
        <w:t xml:space="preserve">gewertet.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Es wird ein 1.Platz, 2.Platz und 3.Platz vergeben. Bei Punktgleichheit entscheiden die Preisrichter.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Die besten Sammlungen werden als Kreismeister geehrt. Bedingung ist eine Beteiligung von mindestens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2 Zuchtgruppen pro Rasse und Farbenschlag, die von einem oder mehreren Züchtern sein können, es müssen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32/ 20 Punkte erreicht werden. Der beste 1,0 und die beste 0,1 wird von den Preisrichtern ermittelt.</w:t>
      </w:r>
    </w:p>
    <w:p w:rsidR="00D246FC" w:rsidRDefault="00D246FC">
      <w:pPr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  <w:b/>
          <w:sz w:val="24"/>
        </w:rPr>
      </w:pPr>
      <w:r>
        <w:rPr>
          <w:rFonts w:hAnsi="Calibri"/>
        </w:rPr>
        <w:t xml:space="preserve">      </w:t>
      </w:r>
      <w:r>
        <w:rPr>
          <w:rFonts w:hAnsi="Calibri"/>
          <w:b/>
          <w:sz w:val="24"/>
        </w:rPr>
        <w:t>Die Tiere der jugendlichen Aussteller  werden</w:t>
      </w:r>
      <w:r>
        <w:rPr>
          <w:rFonts w:hAnsi="Calibri"/>
          <w:b/>
          <w:color w:val="000000"/>
          <w:sz w:val="24"/>
        </w:rPr>
        <w:t xml:space="preserve"> </w:t>
      </w:r>
      <w:r>
        <w:rPr>
          <w:rFonts w:hAnsi="Calibri"/>
          <w:b/>
          <w:sz w:val="24"/>
        </w:rPr>
        <w:t>neben dem Wanderpokal</w:t>
      </w:r>
      <w:r>
        <w:rPr>
          <w:rFonts w:hAnsi="Calibri"/>
          <w:b/>
          <w:color w:val="000000"/>
          <w:sz w:val="24"/>
        </w:rPr>
        <w:t xml:space="preserve"> in </w:t>
      </w:r>
      <w:r>
        <w:rPr>
          <w:rFonts w:hAnsi="Calibri"/>
          <w:b/>
          <w:sz w:val="24"/>
        </w:rPr>
        <w:t>eigener Klasse</w:t>
      </w:r>
      <w:r>
        <w:rPr>
          <w:rFonts w:hAnsi="Calibri"/>
          <w:b/>
          <w:color w:val="000000"/>
          <w:sz w:val="24"/>
        </w:rPr>
        <w:t xml:space="preserve"> </w:t>
      </w:r>
    </w:p>
    <w:p w:rsidR="00D246FC" w:rsidRDefault="002F7882">
      <w:pPr>
        <w:pStyle w:val="KeinLeerraum"/>
        <w:ind w:left="-851" w:right="-709"/>
        <w:rPr>
          <w:rFonts w:hAnsi="Calibri"/>
          <w:b/>
          <w:sz w:val="24"/>
        </w:rPr>
      </w:pPr>
      <w:r>
        <w:rPr>
          <w:rFonts w:hAnsi="Calibri"/>
          <w:b/>
          <w:color w:val="000000"/>
          <w:sz w:val="24"/>
        </w:rPr>
        <w:t xml:space="preserve">      </w:t>
      </w:r>
      <w:r>
        <w:rPr>
          <w:rFonts w:hAnsi="Calibri"/>
          <w:b/>
          <w:sz w:val="24"/>
        </w:rPr>
        <w:t>prämiert</w:t>
      </w:r>
      <w:r>
        <w:rPr>
          <w:rFonts w:hAnsi="Calibri"/>
          <w:b/>
          <w:color w:val="000000"/>
          <w:sz w:val="24"/>
        </w:rPr>
        <w:t xml:space="preserve"> und erhalten gestaffelte Geldpreise.</w:t>
      </w:r>
    </w:p>
    <w:p w:rsidR="00D246FC" w:rsidRDefault="002F7882">
      <w:pPr>
        <w:ind w:left="-851" w:right="-709"/>
        <w:rPr>
          <w:rFonts w:hAnsi="Calibri"/>
          <w:b/>
          <w:sz w:val="24"/>
        </w:rPr>
      </w:pPr>
      <w:r>
        <w:rPr>
          <w:rFonts w:hAnsi="Calibri"/>
          <w:b/>
          <w:color w:val="000000"/>
          <w:sz w:val="24"/>
        </w:rPr>
        <w:t xml:space="preserve">      Der beste Jugendaussteller erhält einen Barpreis von 100 €, die</w:t>
      </w:r>
      <w:r w:rsidR="00261982">
        <w:rPr>
          <w:rFonts w:hAnsi="Calibri"/>
          <w:b/>
          <w:color w:val="000000"/>
          <w:sz w:val="24"/>
        </w:rPr>
        <w:t xml:space="preserve"> ein </w:t>
      </w:r>
      <w:r>
        <w:rPr>
          <w:rFonts w:hAnsi="Calibri"/>
          <w:b/>
          <w:color w:val="000000"/>
          <w:sz w:val="24"/>
        </w:rPr>
        <w:t xml:space="preserve"> Zucht</w:t>
      </w:r>
      <w:r w:rsidR="00261982">
        <w:rPr>
          <w:rFonts w:hAnsi="Calibri"/>
          <w:b/>
          <w:color w:val="000000"/>
          <w:sz w:val="24"/>
        </w:rPr>
        <w:t>freund stiftet.</w:t>
      </w:r>
      <w:bookmarkStart w:id="0" w:name="_GoBack"/>
      <w:bookmarkEnd w:id="0"/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9.  Tiervermittlung: Verkäufe sind nur über die Ausstellungsleitung zu tätigen. Der Verkaufspreis ist auf dem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Anmeldebogen anzugeben. Die Ausstellungsleitung ist nur Vermittler zwischen Züchter und Käufer.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Die Ausstellungsleitung  erhebt für die Vermittlung 10% des Kaufpreises. Der Züchter erhält den Preis, den er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auf dem Meldebogen angegeben hat.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10. Tierverluste, die  durch schuldhaftes Verhalten der  Ausstellungsleitung verursacht wurden, werden nach AAB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vergütet. Für Tiere die durch höhere Gewalt bzw. unvorhergesehene Ereignisse in Verlust geraten übernimmt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die Ausstellungsleitung keine Haftung.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Bei Nichtdurchführung der Schau durch Seuchen oder höhere Gewalt werden 30 % des Standgeldes zur Deckung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der Unkosten einbehalten.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11. Im Sinne einer verantwortungsvollen Kaninchenzucht sollten nur Kaninchen ausgestellt werden, die ordnungsgemä</w:t>
      </w:r>
      <w:r>
        <w:rPr>
          <w:rFonts w:hAnsi="Calibri"/>
          <w:color w:val="000000"/>
        </w:rPr>
        <w:t>ß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color w:val="000000"/>
        </w:rPr>
        <w:t xml:space="preserve">  </w:t>
      </w:r>
      <w:r>
        <w:rPr>
          <w:rFonts w:hAnsi="Calibri"/>
        </w:rPr>
        <w:t xml:space="preserve"> </w:t>
      </w:r>
      <w:r>
        <w:rPr>
          <w:rFonts w:hAnsi="Calibri"/>
          <w:color w:val="000000"/>
        </w:rPr>
        <w:t xml:space="preserve">    </w:t>
      </w:r>
      <w:r>
        <w:rPr>
          <w:rFonts w:hAnsi="Calibri"/>
        </w:rPr>
        <w:t>gegen</w:t>
      </w:r>
      <w:r>
        <w:rPr>
          <w:rFonts w:hAnsi="Calibri"/>
          <w:color w:val="000000"/>
        </w:rPr>
        <w:t xml:space="preserve"> </w:t>
      </w:r>
      <w:r>
        <w:rPr>
          <w:rFonts w:hAnsi="Calibri"/>
        </w:rPr>
        <w:t>die RHDV1 und RHDV2, sowie gegen  Myxomatose geimpft sind.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</w:t>
      </w:r>
      <w:r>
        <w:rPr>
          <w:rFonts w:hAnsi="Calibri"/>
          <w:color w:val="000000"/>
        </w:rPr>
        <w:t xml:space="preserve">    Nach Beschlußfassung</w:t>
      </w:r>
      <w:r>
        <w:rPr>
          <w:rFonts w:hAnsi="Calibri"/>
        </w:rPr>
        <w:t xml:space="preserve">  </w:t>
      </w:r>
      <w:r>
        <w:rPr>
          <w:rFonts w:hAnsi="Calibri"/>
          <w:color w:val="000000"/>
        </w:rPr>
        <w:t>bei der JHV</w:t>
      </w:r>
      <w:r>
        <w:rPr>
          <w:rFonts w:hAnsi="Calibri"/>
        </w:rPr>
        <w:t xml:space="preserve"> besteht jedoch keine Impfpflicht.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Krank</w:t>
      </w:r>
      <w:r>
        <w:rPr>
          <w:rFonts w:hAnsi="Calibri"/>
          <w:color w:val="000000"/>
        </w:rPr>
        <w:t xml:space="preserve">e </w:t>
      </w:r>
      <w:r>
        <w:rPr>
          <w:rFonts w:hAnsi="Calibri"/>
        </w:rPr>
        <w:t>Tiere werden von der Ausstellungsleitung entfernt und sind unmittelbar nach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der Benachrichtigung  vom Aussteller abzuholen , bis dahin gehen sie in Quarantäne.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Die Tiere müssen in vorgeschriebenen Transportkisten in entsprechender Größe eingeliefert werden.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</w:rPr>
        <w:t xml:space="preserve">       </w:t>
      </w:r>
      <w:r>
        <w:rPr>
          <w:rFonts w:hAnsi="Calibri"/>
          <w:b/>
        </w:rPr>
        <w:t xml:space="preserve">Gefüttert werden nur Wasser, Pellets und Heu. </w:t>
      </w:r>
    </w:p>
    <w:p w:rsidR="00D246FC" w:rsidRDefault="00D246FC">
      <w:pPr>
        <w:pStyle w:val="KeinLeerraum"/>
        <w:ind w:left="-851" w:right="-709"/>
        <w:rPr>
          <w:rFonts w:ascii="Carlito" w:hAnsi="Carlito"/>
          <w:b/>
        </w:rPr>
      </w:pP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>12. Terminplan :           Meldeschluss am:                                 24.07.2017             ( Poststempel)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Aufbau der  Käfige:                              19.08.2017             ab 09:00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Einliefern der Tiere:                             24.08.2017             ab 14:00 bis 19:00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Bewertung der Tiere:                          25.08. 2017            ab 08:00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Öffnungszeiten:                                    26.08.2017             ab 10:00 bis 18:00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                                                                 27.08.2017             ab 10:00 bis 16:00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Preisverteilung:                                     27.08.2017             ca. 14:00 Uhr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                                  Tierausgabe:                                          27.08.2017             Nach der Preisverteilung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13. Reklamationen oder Einsprüche von Bewertungen müssen spätestens bis 26.08.2017,  12:00 Uhr bei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Hinterlegung von 50,00 € pro reklamiertes Tier der Ausstellungsleitung  vorliegen.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In allen Streitigkeiten, die diese Ausstellung betreffen entscheidet die Ausstellungsleitung unter Ausschluss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des Rechtsweges</w:t>
      </w:r>
      <w:r>
        <w:rPr>
          <w:rFonts w:hAnsi="Calibri"/>
          <w:color w:val="000000"/>
        </w:rPr>
        <w:t>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>14</w:t>
      </w:r>
      <w:r>
        <w:rPr>
          <w:rFonts w:hAnsi="Calibri"/>
          <w:b/>
          <w:u w:val="single"/>
        </w:rPr>
        <w:t>. Zur besonderen Beachtung:</w:t>
      </w:r>
      <w:r>
        <w:rPr>
          <w:rFonts w:hAnsi="Calibri"/>
        </w:rPr>
        <w:t xml:space="preserve">  Kaninchen werden nur mit ordnungsgemäßer Tätowierung bewertet.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Doppelte oder Übertätowierungen sind nicht erlaubt, auch schlecht lesbare Kennzeichnungen können mit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„o.B“ gestraft werden.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Tiere von Jugendlichen Züchtern müssen mit DJ vor der Vereinsnummer gekennzeichnet sein. Fehlt das J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hinter dem  D  dann muss auch der Jugendliche den vollen Kostenbeitrag entrichten und verliert den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 Jugend – Bonus.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</w:rPr>
        <w:t xml:space="preserve">       </w:t>
      </w:r>
      <w:r>
        <w:rPr>
          <w:rFonts w:hAnsi="Calibri"/>
          <w:b/>
        </w:rPr>
        <w:t xml:space="preserve">Am Tag der Bewertung werden nur die Zuchtfreunde Zugang zur Ausstellung haben, die von der                  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Ausstellungsleitung  bestimmt</w:t>
      </w:r>
      <w:r>
        <w:rPr>
          <w:rFonts w:hAnsi="Calibri"/>
          <w:b/>
          <w:color w:val="000000"/>
        </w:rPr>
        <w:t xml:space="preserve"> sind</w:t>
      </w:r>
      <w:r>
        <w:rPr>
          <w:rFonts w:hAnsi="Calibri"/>
          <w:b/>
        </w:rPr>
        <w:t xml:space="preserve"> oder sich als Helfer gemeldet haben.</w:t>
      </w:r>
    </w:p>
    <w:p w:rsidR="00D246FC" w:rsidRDefault="00D246FC">
      <w:pPr>
        <w:pStyle w:val="KeinLeerraum"/>
        <w:ind w:left="-851" w:right="-709"/>
        <w:rPr>
          <w:rFonts w:ascii="Carlito" w:hAnsi="Carlito"/>
          <w:b/>
        </w:rPr>
      </w:pP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  <w:b/>
        </w:rPr>
        <w:t xml:space="preserve">       Die Ausstellungsleitung.</w:t>
      </w:r>
    </w:p>
    <w:p w:rsidR="00D246FC" w:rsidRDefault="002F7882">
      <w:pPr>
        <w:pStyle w:val="KeinLeerraum"/>
        <w:ind w:left="-851" w:right="-709"/>
        <w:rPr>
          <w:rFonts w:hAnsi="Calibri"/>
          <w:b/>
        </w:rPr>
      </w:pPr>
      <w:r>
        <w:rPr>
          <w:rFonts w:hAnsi="Calibri"/>
        </w:rPr>
        <w:t xml:space="preserve">     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lastRenderedPageBreak/>
        <w:t xml:space="preserve">          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  <w:b/>
        </w:rPr>
        <w:t xml:space="preserve">                            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</w:t>
      </w: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</w:t>
      </w:r>
    </w:p>
    <w:p w:rsidR="00D246FC" w:rsidRDefault="00D246FC">
      <w:pPr>
        <w:pStyle w:val="KeinLeerraum"/>
        <w:ind w:left="-851" w:right="-709"/>
        <w:rPr>
          <w:rFonts w:hAnsi="Calibri"/>
        </w:rPr>
      </w:pPr>
    </w:p>
    <w:p w:rsidR="00D246FC" w:rsidRDefault="002F7882">
      <w:pPr>
        <w:pStyle w:val="KeinLeerraum"/>
        <w:ind w:left="-851" w:right="-709"/>
        <w:rPr>
          <w:rFonts w:hAnsi="Calibri"/>
        </w:rPr>
      </w:pPr>
      <w:r>
        <w:rPr>
          <w:rFonts w:hAnsi="Calibri"/>
        </w:rPr>
        <w:t xml:space="preserve">      </w:t>
      </w:r>
    </w:p>
    <w:p w:rsidR="00D246FC" w:rsidRDefault="00D246FC">
      <w:pPr>
        <w:pStyle w:val="KeinLeerraum"/>
        <w:rPr>
          <w:rFonts w:hAnsi="Calibri"/>
        </w:rPr>
      </w:pPr>
    </w:p>
    <w:p w:rsidR="00D246FC" w:rsidRDefault="00D246FC">
      <w:pPr>
        <w:pStyle w:val="KeinLeerraum"/>
        <w:jc w:val="center"/>
        <w:rPr>
          <w:rFonts w:ascii="Carlito" w:hAnsi="Carlito"/>
          <w:b/>
          <w:sz w:val="24"/>
        </w:rPr>
      </w:pPr>
    </w:p>
    <w:sectPr w:rsidR="00D246FC">
      <w:pgSz w:w="11906" w:h="16838"/>
      <w:pgMar w:top="709" w:right="566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F2E"/>
    <w:multiLevelType w:val="hybridMultilevel"/>
    <w:tmpl w:val="00000000"/>
    <w:lvl w:ilvl="0" w:tplc="3FCE536C">
      <w:start w:val="7"/>
      <w:numFmt w:val="bullet"/>
      <w:lvlText w:val="-"/>
      <w:lvlJc w:val="left"/>
      <w:pPr>
        <w:ind w:left="-206" w:hanging="360"/>
      </w:pPr>
      <w:rPr>
        <w:rFonts w:ascii="Calibri" w:hAnsi="Calibri"/>
      </w:rPr>
    </w:lvl>
    <w:lvl w:ilvl="1" w:tplc="CFD2596A">
      <w:start w:val="1"/>
      <w:numFmt w:val="bullet"/>
      <w:lvlText w:val="o"/>
      <w:lvlJc w:val="left"/>
      <w:pPr>
        <w:ind w:left="514" w:hanging="360"/>
      </w:pPr>
      <w:rPr>
        <w:rFonts w:ascii="Courier New" w:hAnsi="Courier New"/>
      </w:rPr>
    </w:lvl>
    <w:lvl w:ilvl="2" w:tplc="A850AA7E">
      <w:start w:val="1"/>
      <w:numFmt w:val="bullet"/>
      <w:lvlText w:val=""/>
      <w:lvlJc w:val="left"/>
      <w:pPr>
        <w:ind w:left="1234" w:hanging="360"/>
      </w:pPr>
      <w:rPr>
        <w:rFonts w:ascii="Wingdings" w:hAnsi="Wingdings"/>
      </w:rPr>
    </w:lvl>
    <w:lvl w:ilvl="3" w:tplc="11DA24F4">
      <w:start w:val="1"/>
      <w:numFmt w:val="bullet"/>
      <w:lvlText w:val=""/>
      <w:lvlJc w:val="left"/>
      <w:pPr>
        <w:ind w:left="1954" w:hanging="360"/>
      </w:pPr>
      <w:rPr>
        <w:rFonts w:ascii="Symbol" w:hAnsi="Symbol"/>
      </w:rPr>
    </w:lvl>
    <w:lvl w:ilvl="4" w:tplc="1BB2F60E">
      <w:start w:val="1"/>
      <w:numFmt w:val="bullet"/>
      <w:lvlText w:val="o"/>
      <w:lvlJc w:val="left"/>
      <w:pPr>
        <w:ind w:left="2674" w:hanging="360"/>
      </w:pPr>
      <w:rPr>
        <w:rFonts w:ascii="Courier New" w:hAnsi="Courier New"/>
      </w:rPr>
    </w:lvl>
    <w:lvl w:ilvl="5" w:tplc="18B63F44">
      <w:start w:val="1"/>
      <w:numFmt w:val="bullet"/>
      <w:lvlText w:val=""/>
      <w:lvlJc w:val="left"/>
      <w:pPr>
        <w:ind w:left="3394" w:hanging="360"/>
      </w:pPr>
      <w:rPr>
        <w:rFonts w:ascii="Wingdings" w:hAnsi="Wingdings"/>
      </w:rPr>
    </w:lvl>
    <w:lvl w:ilvl="6" w:tplc="6F7A07BC">
      <w:start w:val="1"/>
      <w:numFmt w:val="bullet"/>
      <w:lvlText w:val=""/>
      <w:lvlJc w:val="left"/>
      <w:pPr>
        <w:ind w:left="4114" w:hanging="360"/>
      </w:pPr>
      <w:rPr>
        <w:rFonts w:ascii="Symbol" w:hAnsi="Symbol"/>
      </w:rPr>
    </w:lvl>
    <w:lvl w:ilvl="7" w:tplc="2836F5F6">
      <w:start w:val="1"/>
      <w:numFmt w:val="bullet"/>
      <w:lvlText w:val="o"/>
      <w:lvlJc w:val="left"/>
      <w:pPr>
        <w:ind w:left="4834" w:hanging="360"/>
      </w:pPr>
      <w:rPr>
        <w:rFonts w:ascii="Courier New" w:hAnsi="Courier New"/>
      </w:rPr>
    </w:lvl>
    <w:lvl w:ilvl="8" w:tplc="85383002">
      <w:start w:val="1"/>
      <w:numFmt w:val="bullet"/>
      <w:lvlText w:val=""/>
      <w:lvlJc w:val="left"/>
      <w:pPr>
        <w:ind w:left="555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39"/>
    <w:rsid w:val="00065839"/>
    <w:rsid w:val="00076BF0"/>
    <w:rsid w:val="000965B0"/>
    <w:rsid w:val="000D10F0"/>
    <w:rsid w:val="0013064B"/>
    <w:rsid w:val="00186450"/>
    <w:rsid w:val="0021011A"/>
    <w:rsid w:val="00261982"/>
    <w:rsid w:val="002A7A46"/>
    <w:rsid w:val="002F7882"/>
    <w:rsid w:val="00334841"/>
    <w:rsid w:val="00363957"/>
    <w:rsid w:val="00507079"/>
    <w:rsid w:val="00521558"/>
    <w:rsid w:val="00556FFF"/>
    <w:rsid w:val="0059229F"/>
    <w:rsid w:val="005B2249"/>
    <w:rsid w:val="005D2B82"/>
    <w:rsid w:val="005D6E60"/>
    <w:rsid w:val="0074595E"/>
    <w:rsid w:val="007476FB"/>
    <w:rsid w:val="00827E4B"/>
    <w:rsid w:val="00833DDB"/>
    <w:rsid w:val="00920576"/>
    <w:rsid w:val="00977CB4"/>
    <w:rsid w:val="009809C2"/>
    <w:rsid w:val="00A25BAB"/>
    <w:rsid w:val="00A85DBB"/>
    <w:rsid w:val="00BE03AD"/>
    <w:rsid w:val="00C861A7"/>
    <w:rsid w:val="00C879B0"/>
    <w:rsid w:val="00D2444E"/>
    <w:rsid w:val="00D246FC"/>
    <w:rsid w:val="00DB36A2"/>
    <w:rsid w:val="00EA10DC"/>
    <w:rsid w:val="00F04AE1"/>
    <w:rsid w:val="00F11FDA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F8F1"/>
  <w15:docId w15:val="{50C3465F-7C8D-2149-8D26-299514DC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knap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Knappe</dc:creator>
  <cp:keywords/>
  <dc:description/>
  <cp:lastModifiedBy>Reinhard Jacobi</cp:lastModifiedBy>
  <cp:revision>4</cp:revision>
  <dcterms:created xsi:type="dcterms:W3CDTF">2017-05-04T15:16:00Z</dcterms:created>
  <dcterms:modified xsi:type="dcterms:W3CDTF">2017-05-15T21:18:00Z</dcterms:modified>
</cp:coreProperties>
</file>